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8A" w:rsidRPr="0014228A" w:rsidRDefault="0014228A" w:rsidP="0014228A">
      <w:pPr>
        <w:spacing w:after="300" w:line="240" w:lineRule="auto"/>
        <w:ind w:firstLine="70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</w:pPr>
      <w:r w:rsidRPr="0014228A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О стилях семейного воспитания</w:t>
      </w:r>
    </w:p>
    <w:p w:rsidR="0014228A" w:rsidRPr="0014228A" w:rsidRDefault="0014228A" w:rsidP="0014228A">
      <w:pPr>
        <w:shd w:val="clear" w:color="auto" w:fill="FFFFFF"/>
        <w:spacing w:after="300" w:line="240" w:lineRule="auto"/>
        <w:ind w:firstLine="709"/>
        <w:jc w:val="right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«Новорожденные везде плачут одинаково. Когда же</w:t>
      </w:r>
      <w:r w:rsidRPr="0014228A">
        <w:rPr>
          <w:rFonts w:ascii="inherit" w:eastAsia="Times New Roman" w:hAnsi="inherit" w:cs="Arial"/>
          <w:sz w:val="25"/>
          <w:szCs w:val="25"/>
          <w:lang w:eastAsia="ru-RU"/>
        </w:rPr>
        <w:br/>
        <w:t>они вырастают, у них оказываются неодинаковые</w:t>
      </w:r>
      <w:r w:rsidRPr="0014228A">
        <w:rPr>
          <w:rFonts w:ascii="inherit" w:eastAsia="Times New Roman" w:hAnsi="inherit" w:cs="Arial"/>
          <w:sz w:val="25"/>
          <w:szCs w:val="25"/>
          <w:lang w:eastAsia="ru-RU"/>
        </w:rPr>
        <w:br/>
        <w:t>привычки. Это — результат воспитания».</w:t>
      </w:r>
      <w:r w:rsidRPr="0014228A">
        <w:rPr>
          <w:rFonts w:ascii="inherit" w:eastAsia="Times New Roman" w:hAnsi="inherit" w:cs="Arial"/>
          <w:sz w:val="25"/>
          <w:szCs w:val="25"/>
          <w:lang w:eastAsia="ru-RU"/>
        </w:rPr>
        <w:br/>
      </w:r>
      <w:proofErr w:type="spellStart"/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Сюнь-Цзы</w:t>
      </w:r>
      <w:proofErr w:type="spellEnd"/>
    </w:p>
    <w:p w:rsidR="0014228A" w:rsidRPr="0014228A" w:rsidRDefault="0014228A" w:rsidP="0014228A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Подростковое отчуждение со временем проходит, и тогда становится понятным, что воспитательные усилия были не напрасны. Взрослеющие сын или дочь все больше походят на своих родителей, принимают систему семейных ценностей, и даже жизненные их сценарии напоминают родительские.</w:t>
      </w:r>
    </w:p>
    <w:p w:rsidR="0014228A" w:rsidRPr="0014228A" w:rsidRDefault="0014228A" w:rsidP="0014228A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А пока… Перешагнувший порог детства ребенок неизбежно требует пересмотра взаимоотношений. Как ни печально, но нередко именно неготовность родителей пойти навстречу подростку становится причиной серьезного эмоционального кризиса и препятс</w:t>
      </w:r>
      <w:r w:rsidR="004D45CB">
        <w:rPr>
          <w:rFonts w:ascii="inherit" w:eastAsia="Times New Roman" w:hAnsi="inherit" w:cs="Arial"/>
          <w:sz w:val="25"/>
          <w:szCs w:val="25"/>
          <w:lang w:eastAsia="ru-RU"/>
        </w:rPr>
        <w:t>твием для становления его «Я»</w:t>
      </w:r>
      <w:bookmarkStart w:id="0" w:name="_GoBack"/>
      <w:bookmarkEnd w:id="0"/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.</w:t>
      </w:r>
    </w:p>
    <w:p w:rsidR="0014228A" w:rsidRPr="0014228A" w:rsidRDefault="0014228A" w:rsidP="0014228A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 xml:space="preserve">Одной из главных особенностей подросткового и юношеского возраста является стремление к самостоятельности. Это проявляется в первую очередь в попытке освободиться от излишней опеки и добиться хотя бы относительной независимости. Подросток пытается отстоять свое право на собственные идеи, мнения и суждения, отличные от </w:t>
      </w:r>
      <w:proofErr w:type="gramStart"/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родительских</w:t>
      </w:r>
      <w:proofErr w:type="gramEnd"/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.</w:t>
      </w:r>
    </w:p>
    <w:p w:rsidR="0014228A" w:rsidRPr="0014228A" w:rsidRDefault="0014228A" w:rsidP="0014228A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И именно от того, какой тип отношений сложился в семье, зависит и вероятность возникновения проблемного поведения у ребенка.</w:t>
      </w:r>
    </w:p>
    <w:p w:rsidR="0014228A" w:rsidRPr="0014228A" w:rsidRDefault="0014228A" w:rsidP="0014228A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Психологами выделяются четыре основных стиля родительского поведения. Они характеризуются разной степенью принятия ребенка и уровнем контроля.</w:t>
      </w:r>
    </w:p>
    <w:p w:rsidR="0014228A" w:rsidRPr="0014228A" w:rsidRDefault="0014228A" w:rsidP="0014228A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Безразличный тип</w:t>
      </w: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 семейного воспитания характеризуется низким уровнем контроля и холодными отношениями. Такие родители не устанавливают для детей никаких ограничений, заняты собственными проблемами и закрыты для общения. Дети из таких семей более других склонны к проблемному поведению.</w:t>
      </w:r>
    </w:p>
    <w:p w:rsidR="0014228A" w:rsidRPr="0014228A" w:rsidRDefault="0014228A" w:rsidP="0014228A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Либеральный тип.</w:t>
      </w: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 Уровень контроля также низкий, но отношения теплые. Руководящая роль родителей в такой семье незначительна, и, как следствие, в юношеском возрасте дети склонны к непослушанию, к игнорированию норм и правил, принятых в обществе.</w:t>
      </w:r>
    </w:p>
    <w:p w:rsidR="0014228A" w:rsidRPr="0014228A" w:rsidRDefault="0014228A" w:rsidP="0014228A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Авторитарный тип воспитания</w:t>
      </w: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 — это высокий уровень контроля и холодные отношения. Родители устанавливают жесткие требования и правила, а эмоциональной привязанности к детям не демонстрируют. Как результат — либо пассивность и зависимость детей, либо неуправляемость и агрессивность. И в любом случае — ощущение психологического неблагополучия.</w:t>
      </w:r>
    </w:p>
    <w:p w:rsidR="0014228A" w:rsidRPr="0014228A" w:rsidRDefault="0014228A" w:rsidP="0014228A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  <w:lang w:eastAsia="ru-RU"/>
        </w:rPr>
        <w:t>Авторитетное воспитание</w:t>
      </w: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 xml:space="preserve"> означает теплые отношения и высокий уровень контроля. Родители признают и поощряют растущую автономию своих детей. Отношения строятся на взаимном уважении и доверии. Родители открыты для общения и обсуждают с детьми правила поведения в семье. Допускают и изменение своих требований в разумных пределах. Дети же вырастают </w:t>
      </w:r>
      <w:proofErr w:type="gramStart"/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приспособленными</w:t>
      </w:r>
      <w:proofErr w:type="gramEnd"/>
      <w:r w:rsidRPr="0014228A">
        <w:rPr>
          <w:rFonts w:ascii="inherit" w:eastAsia="Times New Roman" w:hAnsi="inherit" w:cs="Arial"/>
          <w:sz w:val="25"/>
          <w:szCs w:val="25"/>
          <w:lang w:eastAsia="ru-RU"/>
        </w:rPr>
        <w:t xml:space="preserve"> к жизни, уверенными в себе и ответственными.</w:t>
      </w:r>
    </w:p>
    <w:p w:rsidR="0014228A" w:rsidRPr="0014228A" w:rsidRDefault="0014228A" w:rsidP="0014228A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5"/>
          <w:szCs w:val="25"/>
          <w:lang w:eastAsia="ru-RU"/>
        </w:rPr>
      </w:pPr>
      <w:r w:rsidRPr="0014228A">
        <w:rPr>
          <w:rFonts w:ascii="inherit" w:eastAsia="Times New Roman" w:hAnsi="inherit" w:cs="Arial"/>
          <w:sz w:val="25"/>
          <w:szCs w:val="25"/>
          <w:lang w:eastAsia="ru-RU"/>
        </w:rPr>
        <w:t>Прочитав это описание, определите преобладающий в вашей семье тип общения и проанализируйте отношения с собственным ребенком. Скорее всего, именно в привычном стиле ваших взаимоотношений и кроются корни многих проблем. Попробуйте изменить свое поведение, и вы увидите результат.</w:t>
      </w:r>
    </w:p>
    <w:p w:rsidR="009909C4" w:rsidRPr="0014228A" w:rsidRDefault="009909C4" w:rsidP="0014228A">
      <w:pPr>
        <w:ind w:firstLine="709"/>
      </w:pPr>
    </w:p>
    <w:sectPr w:rsidR="009909C4" w:rsidRPr="0014228A" w:rsidSect="0014228A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21"/>
    <w:rsid w:val="0014228A"/>
    <w:rsid w:val="004D45CB"/>
    <w:rsid w:val="00802E21"/>
    <w:rsid w:val="009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4</cp:revision>
  <dcterms:created xsi:type="dcterms:W3CDTF">2022-01-13T11:18:00Z</dcterms:created>
  <dcterms:modified xsi:type="dcterms:W3CDTF">2022-01-13T11:19:00Z</dcterms:modified>
</cp:coreProperties>
</file>